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В Российской Федерации введена уголовная ответственность за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дропперство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- пособничество мошенникам в переводе 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обналичивании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денежных средств.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 xml:space="preserve">Федеральным законом от 24.06.2025 № 176-ФЗ «О внесении изменений в статью 187 Уголовного кодекса Российской Федерации» внесены изменения в статью 187 Уголовного кодекса Российской Федерации. Теперь за передачу банковских карт, предоставление доступа к счетам в кредитной организации за деньги третьим лицам в целях совершения </w:t>
      </w:r>
      <w:proofErr w:type="gramStart"/>
      <w:r>
        <w:rPr>
          <w:rFonts w:ascii="Montserrat" w:hAnsi="Montserrat"/>
          <w:color w:val="273350"/>
        </w:rPr>
        <w:t>последними</w:t>
      </w:r>
      <w:proofErr w:type="gramEnd"/>
      <w:r>
        <w:rPr>
          <w:rFonts w:ascii="Montserrat" w:hAnsi="Montserrat"/>
          <w:color w:val="273350"/>
        </w:rPr>
        <w:t xml:space="preserve"> противоправных действий либо самостоятельный перевод денежных средств в неправомерных целях по указанию другого лица можно понести уголовное наказание вплоть до лишения свободы сроком до трех лет.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    Кроме того, помните, что за </w:t>
      </w:r>
      <w:proofErr w:type="spellStart"/>
      <w:r>
        <w:rPr>
          <w:rFonts w:ascii="Montserrat" w:hAnsi="Montserrat"/>
          <w:color w:val="273350"/>
        </w:rPr>
        <w:t>дропперство</w:t>
      </w:r>
      <w:proofErr w:type="spellEnd"/>
      <w:r>
        <w:rPr>
          <w:rFonts w:ascii="Montserrat" w:hAnsi="Montserrat"/>
          <w:color w:val="273350"/>
        </w:rPr>
        <w:t xml:space="preserve"> также наступает </w:t>
      </w:r>
      <w:proofErr w:type="spellStart"/>
      <w:r>
        <w:rPr>
          <w:rFonts w:ascii="Montserrat" w:hAnsi="Montserrat"/>
          <w:color w:val="273350"/>
        </w:rPr>
        <w:t>гражданско</w:t>
      </w:r>
      <w:proofErr w:type="spellEnd"/>
      <w:r>
        <w:rPr>
          <w:rFonts w:ascii="Montserrat" w:hAnsi="Montserrat"/>
          <w:color w:val="273350"/>
        </w:rPr>
        <w:t xml:space="preserve"> - правовая ответственность, выраженная в возмещении потерпевшему необоснованно полученной суммы на банковский счет.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Как себя обезопасить: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– не передавайте карту или доступ к ней третьим лицам;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– не разрешайте посторонним использовать банковские приложения на Ваших устройствах;</w:t>
      </w:r>
    </w:p>
    <w:p w:rsidR="00B80451" w:rsidRDefault="00B80451" w:rsidP="00B8045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   – остерегайтесь подозрительных переводов с просьбой обналичить или перевести денежные средства.</w:t>
      </w:r>
    </w:p>
    <w:p w:rsidR="00E520F3" w:rsidRPr="00B80451" w:rsidRDefault="00E520F3" w:rsidP="00B80451"/>
    <w:sectPr w:rsidR="00E520F3" w:rsidRPr="00B8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28"/>
    <w:rsid w:val="00682231"/>
    <w:rsid w:val="00B80451"/>
    <w:rsid w:val="00D46228"/>
    <w:rsid w:val="00E520F3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2025-04-25T04:35:00Z</dcterms:created>
  <dcterms:modified xsi:type="dcterms:W3CDTF">2025-07-14T06:22:00Z</dcterms:modified>
</cp:coreProperties>
</file>