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57" w:rsidRDefault="005E4257" w:rsidP="009D5755">
      <w:pPr>
        <w:jc w:val="center"/>
        <w:rPr>
          <w:b/>
        </w:rPr>
      </w:pPr>
    </w:p>
    <w:p w:rsidR="00D05C88" w:rsidRDefault="00D05C88" w:rsidP="009D5755">
      <w:pPr>
        <w:jc w:val="center"/>
        <w:rPr>
          <w:b/>
        </w:rPr>
      </w:pPr>
      <w:r>
        <w:rPr>
          <w:b/>
        </w:rPr>
        <w:t>ПРОТОКОЛ</w:t>
      </w:r>
    </w:p>
    <w:p w:rsidR="00D05C88" w:rsidRDefault="00D05C88" w:rsidP="009D5755">
      <w:pPr>
        <w:jc w:val="center"/>
        <w:rPr>
          <w:b/>
        </w:rPr>
      </w:pPr>
      <w:r>
        <w:rPr>
          <w:b/>
        </w:rPr>
        <w:t>ПУБЛИЧНЫХ СЛУШАНИЙ</w:t>
      </w:r>
    </w:p>
    <w:p w:rsidR="00D05C88" w:rsidRPr="00D05C88" w:rsidRDefault="00D05C88" w:rsidP="009D5755">
      <w:pPr>
        <w:jc w:val="center"/>
        <w:rPr>
          <w:b/>
        </w:rPr>
      </w:pPr>
      <w:r>
        <w:rPr>
          <w:b/>
        </w:rPr>
        <w:t>По проекту решения «О бюджете муниципального образования «</w:t>
      </w:r>
      <w:proofErr w:type="spellStart"/>
      <w:r>
        <w:rPr>
          <w:b/>
        </w:rPr>
        <w:t>Батуринское</w:t>
      </w:r>
      <w:proofErr w:type="spellEnd"/>
      <w:r>
        <w:rPr>
          <w:b/>
        </w:rPr>
        <w:t xml:space="preserve"> сельское поселение» на 2025 год и плановый период 2026 и 2027 годов»</w:t>
      </w:r>
    </w:p>
    <w:p w:rsidR="00D05C88" w:rsidRDefault="00D05C88" w:rsidP="009D5755">
      <w:pPr>
        <w:jc w:val="center"/>
      </w:pPr>
    </w:p>
    <w:p w:rsidR="00D05C88" w:rsidRPr="00296A44" w:rsidRDefault="00D05C88" w:rsidP="009D5755">
      <w:pPr>
        <w:jc w:val="center"/>
      </w:pPr>
    </w:p>
    <w:p w:rsidR="00D05C88" w:rsidRPr="00296A44" w:rsidRDefault="00D05C88" w:rsidP="009D5755">
      <w:pPr>
        <w:jc w:val="both"/>
      </w:pPr>
      <w:r>
        <w:t>25.12.2024</w:t>
      </w:r>
      <w:r w:rsidRPr="00296A44">
        <w:t xml:space="preserve"> года                    </w:t>
      </w:r>
      <w:r>
        <w:t xml:space="preserve">                                                                        </w:t>
      </w:r>
      <w:r w:rsidRPr="00296A44">
        <w:t xml:space="preserve">           с. Батурино</w:t>
      </w:r>
    </w:p>
    <w:p w:rsidR="00D05C88" w:rsidRDefault="00D05C88" w:rsidP="009D5755">
      <w:pPr>
        <w:jc w:val="both"/>
      </w:pPr>
    </w:p>
    <w:p w:rsidR="00D05C88" w:rsidRPr="00296A44" w:rsidRDefault="00D05C88" w:rsidP="009D5755">
      <w:pPr>
        <w:jc w:val="both"/>
      </w:pPr>
    </w:p>
    <w:p w:rsidR="00D05C88" w:rsidRPr="00296A44" w:rsidRDefault="00D05C88" w:rsidP="009D5755">
      <w:pPr>
        <w:jc w:val="both"/>
      </w:pPr>
      <w:r>
        <w:t xml:space="preserve">Председатель:  </w:t>
      </w:r>
      <w:proofErr w:type="spellStart"/>
      <w:r>
        <w:t>Вакулич</w:t>
      </w:r>
      <w:proofErr w:type="spellEnd"/>
      <w:r>
        <w:t xml:space="preserve"> Степан Владимирович - </w:t>
      </w:r>
      <w:r w:rsidRPr="00296A44">
        <w:t>Глав</w:t>
      </w:r>
      <w:r>
        <w:t>а</w:t>
      </w:r>
      <w:r w:rsidRPr="00296A44">
        <w:t xml:space="preserve"> </w:t>
      </w:r>
      <w:proofErr w:type="spellStart"/>
      <w:r w:rsidRPr="00296A44">
        <w:t>Батуринского</w:t>
      </w:r>
      <w:proofErr w:type="spellEnd"/>
      <w:r w:rsidRPr="00296A44">
        <w:t xml:space="preserve"> с</w:t>
      </w:r>
      <w:r>
        <w:t>ельского поселения</w:t>
      </w:r>
    </w:p>
    <w:p w:rsidR="00D05C88" w:rsidRPr="00296A44" w:rsidRDefault="00D05C88" w:rsidP="009D5755">
      <w:pPr>
        <w:jc w:val="both"/>
      </w:pPr>
      <w:r w:rsidRPr="00296A44">
        <w:t>Секретарь:</w:t>
      </w:r>
      <w:r>
        <w:t xml:space="preserve">    Криволапова А. Е.</w:t>
      </w:r>
    </w:p>
    <w:p w:rsidR="00D05C88" w:rsidRPr="00296A44" w:rsidRDefault="00D05C88" w:rsidP="009D5755">
      <w:pPr>
        <w:jc w:val="both"/>
      </w:pPr>
    </w:p>
    <w:p w:rsidR="00D05C88" w:rsidRDefault="00D05C88" w:rsidP="009D5755">
      <w:pPr>
        <w:jc w:val="both"/>
      </w:pPr>
      <w:r w:rsidRPr="00296A44">
        <w:t>Присутствовали депутаты:   Корол</w:t>
      </w:r>
      <w:r>
        <w:t xml:space="preserve">ева Е.И., Андросова Т. И, Лоскутов Ю. А., Яковлев И. С., Арсентьев В. В., </w:t>
      </w:r>
      <w:r w:rsidR="0041259E">
        <w:t xml:space="preserve">Андросова Н.Г. – </w:t>
      </w:r>
      <w:proofErr w:type="gramStart"/>
      <w:r w:rsidR="0041259E">
        <w:t>конференц-связь</w:t>
      </w:r>
      <w:proofErr w:type="gramEnd"/>
      <w:r w:rsidR="0041259E">
        <w:t>.</w:t>
      </w:r>
    </w:p>
    <w:p w:rsidR="0041259E" w:rsidRPr="00296A44" w:rsidRDefault="0041259E" w:rsidP="009D5755">
      <w:pPr>
        <w:jc w:val="both"/>
      </w:pPr>
    </w:p>
    <w:p w:rsidR="00D05C88" w:rsidRPr="00296A44" w:rsidRDefault="00D05C88" w:rsidP="009D5755">
      <w:pPr>
        <w:jc w:val="both"/>
      </w:pPr>
      <w:r w:rsidRPr="00296A44">
        <w:t xml:space="preserve">Приглашённые: </w:t>
      </w:r>
      <w:r w:rsidR="0041259E">
        <w:t xml:space="preserve">Яковлева С. О., Веселова О. В., </w:t>
      </w:r>
      <w:r w:rsidRPr="00296A44">
        <w:t xml:space="preserve"> </w:t>
      </w:r>
      <w:proofErr w:type="spellStart"/>
      <w:r w:rsidRPr="00296A44">
        <w:t>Балышева</w:t>
      </w:r>
      <w:proofErr w:type="spellEnd"/>
      <w:r w:rsidRPr="00296A44">
        <w:t xml:space="preserve"> Л.Ф.,  </w:t>
      </w:r>
      <w:r>
        <w:t>Панов В.А.</w:t>
      </w:r>
      <w:r w:rsidRPr="00296A44">
        <w:t>,</w:t>
      </w:r>
      <w:r>
        <w:t xml:space="preserve">  Егоров А.В.</w:t>
      </w:r>
      <w:r w:rsidR="0041259E">
        <w:t xml:space="preserve">, </w:t>
      </w:r>
      <w:proofErr w:type="spellStart"/>
      <w:r w:rsidR="0041259E">
        <w:t>Козабаранова</w:t>
      </w:r>
      <w:proofErr w:type="spellEnd"/>
      <w:r w:rsidR="0041259E">
        <w:t xml:space="preserve"> И. Е., </w:t>
      </w:r>
      <w:proofErr w:type="spellStart"/>
      <w:r w:rsidR="0041259E">
        <w:t>Столярова</w:t>
      </w:r>
      <w:proofErr w:type="spellEnd"/>
      <w:r w:rsidR="0041259E">
        <w:t xml:space="preserve"> И. С., </w:t>
      </w:r>
      <w:proofErr w:type="spellStart"/>
      <w:r w:rsidR="0041259E">
        <w:t>Кисляченко</w:t>
      </w:r>
      <w:proofErr w:type="spellEnd"/>
      <w:r w:rsidR="0041259E">
        <w:t xml:space="preserve"> О. Н., Столяров О. С., </w:t>
      </w:r>
      <w:proofErr w:type="spellStart"/>
      <w:r w:rsidR="0041259E">
        <w:t>Бозина</w:t>
      </w:r>
      <w:proofErr w:type="spellEnd"/>
      <w:r w:rsidR="0041259E">
        <w:t xml:space="preserve"> Н. В., </w:t>
      </w:r>
      <w:proofErr w:type="spellStart"/>
      <w:r w:rsidR="0041259E">
        <w:t>Обеднина</w:t>
      </w:r>
      <w:proofErr w:type="spellEnd"/>
      <w:r w:rsidR="0041259E">
        <w:t xml:space="preserve"> С.Ю., </w:t>
      </w:r>
      <w:proofErr w:type="spellStart"/>
      <w:r w:rsidR="0041259E">
        <w:t>Козабаранов</w:t>
      </w:r>
      <w:proofErr w:type="spellEnd"/>
      <w:r w:rsidR="0041259E">
        <w:t xml:space="preserve"> Д. И., </w:t>
      </w:r>
      <w:proofErr w:type="spellStart"/>
      <w:r w:rsidR="0041259E">
        <w:t>Ключарова</w:t>
      </w:r>
      <w:proofErr w:type="spellEnd"/>
      <w:r w:rsidR="0041259E">
        <w:t xml:space="preserve"> М. К.</w:t>
      </w:r>
    </w:p>
    <w:p w:rsidR="00D05C88" w:rsidRPr="00296A44" w:rsidRDefault="00D05C88" w:rsidP="009D5755">
      <w:pPr>
        <w:jc w:val="both"/>
      </w:pPr>
    </w:p>
    <w:p w:rsidR="00D05C88" w:rsidRPr="00296A44" w:rsidRDefault="00D05C88" w:rsidP="009D5755">
      <w:pPr>
        <w:jc w:val="both"/>
      </w:pPr>
      <w:r w:rsidRPr="00296A44">
        <w:t>ПОВЕСТКА ДНЯ:</w:t>
      </w:r>
    </w:p>
    <w:p w:rsidR="00D05C88" w:rsidRPr="00296A44" w:rsidRDefault="00D05C88" w:rsidP="009D5755">
      <w:pPr>
        <w:jc w:val="both"/>
      </w:pPr>
    </w:p>
    <w:p w:rsidR="006E41E4" w:rsidRDefault="00D05C88" w:rsidP="009D5755">
      <w:pPr>
        <w:pStyle w:val="aa"/>
        <w:numPr>
          <w:ilvl w:val="0"/>
          <w:numId w:val="1"/>
        </w:numPr>
        <w:jc w:val="both"/>
      </w:pPr>
      <w:r w:rsidRPr="00296A44">
        <w:t xml:space="preserve">Публичное обсуждение проекта решения «О </w:t>
      </w:r>
      <w:r w:rsidR="006E41E4">
        <w:t>бюджете муниципального образования «</w:t>
      </w:r>
      <w:proofErr w:type="spellStart"/>
      <w:r w:rsidR="006E41E4">
        <w:t>Батуринское</w:t>
      </w:r>
      <w:proofErr w:type="spellEnd"/>
      <w:r w:rsidR="006E41E4">
        <w:t xml:space="preserve">  сельское поселение» на 2025год и </w:t>
      </w:r>
      <w:proofErr w:type="gramStart"/>
      <w:r w:rsidR="006E41E4">
        <w:t>плановый</w:t>
      </w:r>
      <w:proofErr w:type="gramEnd"/>
      <w:r w:rsidR="006E41E4">
        <w:t xml:space="preserve"> 2026 и 2027 годы»</w:t>
      </w:r>
    </w:p>
    <w:p w:rsidR="00D05C88" w:rsidRPr="00296A44" w:rsidRDefault="00D05C88" w:rsidP="009D5755">
      <w:pPr>
        <w:pStyle w:val="aa"/>
        <w:jc w:val="both"/>
      </w:pPr>
    </w:p>
    <w:p w:rsidR="00D05C88" w:rsidRPr="00296A44" w:rsidRDefault="00D05C88" w:rsidP="009D5755">
      <w:pPr>
        <w:jc w:val="both"/>
      </w:pPr>
      <w:r w:rsidRPr="00296A44">
        <w:t>СЛУШАЛИ: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Криволапову А. Е. – главного бухгалтера </w:t>
      </w:r>
      <w:proofErr w:type="spellStart"/>
      <w:r w:rsidRPr="00FF2F44">
        <w:rPr>
          <w:rFonts w:ascii="Times New Roman" w:hAnsi="Times New Roman"/>
        </w:rPr>
        <w:t>Батуринского</w:t>
      </w:r>
      <w:proofErr w:type="spellEnd"/>
      <w:r w:rsidRPr="00FF2F44">
        <w:rPr>
          <w:rFonts w:ascii="Times New Roman" w:hAnsi="Times New Roman"/>
        </w:rPr>
        <w:t xml:space="preserve"> сельского поселения.           1.Утвердить основные характеристики бюджета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(далее - бюджет поселения) на 2025 год: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1)прогнозируемый общий объём доходов бюджета поселения в сумме 10 966 320,0 рублей, в том числе налоговые и неналоговые доходы 2 680 000,0 рублей;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2)общий объём расходов бюджета поселения в сумме 10 966 320,0 рублей;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3) Дефицит бюджета в сумме 0,0 рублей.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2.Утвердить основные характеристики бюджета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2026 и на 2027 годы: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proofErr w:type="gramStart"/>
      <w:r w:rsidRPr="00FF2F44">
        <w:rPr>
          <w:rFonts w:ascii="Times New Roman" w:hAnsi="Times New Roman"/>
        </w:rPr>
        <w:t>1) прогнозируемый общий объём доходов бюджета поселения на 2026 год в сумме 9 492 890,0 рублей, в том числе налоговые и неналоговые доходы в сумме 2 788 000,0 рублей и на 2027 год в сумме 9 624 850,0 рублей, в том числе налоговые и неналоговые доходы в сумме 2 899 000,0 рублей;</w:t>
      </w:r>
      <w:proofErr w:type="gramEnd"/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2) общий объём расходов бюджета поселения на 2026 год в сумме 9 492 890,0 </w:t>
      </w:r>
      <w:proofErr w:type="gramStart"/>
      <w:r w:rsidRPr="00FF2F44">
        <w:rPr>
          <w:rFonts w:ascii="Times New Roman" w:hAnsi="Times New Roman"/>
        </w:rPr>
        <w:t>рублей</w:t>
      </w:r>
      <w:proofErr w:type="gramEnd"/>
      <w:r w:rsidRPr="00FF2F44">
        <w:rPr>
          <w:rFonts w:ascii="Times New Roman" w:hAnsi="Times New Roman"/>
        </w:rPr>
        <w:t xml:space="preserve"> в том числе условно утвержденные расходы в сумме 244 822,3 рублей и на 2027 год в сумме 9 624 850,0 рублей в том числе условно утвержденные расходы в сумме 481 242,5 рублей;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3) Дефицит бюджета на 2026 год и на 2027 год в сумме 0,0 рублей.</w:t>
      </w:r>
    </w:p>
    <w:p w:rsidR="00FF2F44" w:rsidRPr="00FF2F44" w:rsidRDefault="00FF2F44" w:rsidP="00FF2F44">
      <w:pPr>
        <w:ind w:left="-567" w:right="850"/>
        <w:rPr>
          <w:rFonts w:ascii="Times New Roman" w:hAnsi="Times New Roman"/>
        </w:rPr>
      </w:pPr>
      <w:r w:rsidRPr="00FF2F44">
        <w:rPr>
          <w:rFonts w:ascii="Times New Roman" w:hAnsi="Times New Roman"/>
        </w:rPr>
        <w:lastRenderedPageBreak/>
        <w:t>3.Утвердить: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1) нормативы зачисления доходов в бюджет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2025 год и на плановый период 2026 и 2027 годов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согласно приложению № 1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2)   перечень главных распорядителей средств бюджета муниципального образования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2025 год и плановый период 2026 и 2027 годов согласно приложению № 2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3) объем поступления доходов бюджета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2025 год, согласно приложению № 3 к настоящему решению и на плановый период 2026 и 2027 годов, согласно приложению № 3.1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          4.Администрация </w:t>
      </w:r>
      <w:proofErr w:type="spellStart"/>
      <w:r w:rsidRPr="00FF2F44">
        <w:rPr>
          <w:rFonts w:ascii="Times New Roman" w:hAnsi="Times New Roman"/>
        </w:rPr>
        <w:t>Батуринского</w:t>
      </w:r>
      <w:proofErr w:type="spellEnd"/>
      <w:r w:rsidRPr="00FF2F44">
        <w:rPr>
          <w:rFonts w:ascii="Times New Roman" w:hAnsi="Times New Roman"/>
        </w:rPr>
        <w:t xml:space="preserve">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5.Утвердить: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1) </w:t>
      </w:r>
      <w:proofErr w:type="gramStart"/>
      <w:r w:rsidRPr="00FF2F44">
        <w:rPr>
          <w:rFonts w:ascii="Times New Roman" w:hAnsi="Times New Roman"/>
        </w:rPr>
        <w:t>ведомственную</w:t>
      </w:r>
      <w:proofErr w:type="gramEnd"/>
      <w:r w:rsidRPr="00FF2F44">
        <w:rPr>
          <w:rFonts w:ascii="Times New Roman" w:hAnsi="Times New Roman"/>
        </w:rPr>
        <w:t xml:space="preserve"> структура расходов бюджета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2025 год согласно приложению № 4 к настоящему решению и на плановый период 2026 и 2027 годов, согласно приложению № 4.1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proofErr w:type="gramStart"/>
      <w:r w:rsidRPr="00FF2F44">
        <w:rPr>
          <w:rFonts w:ascii="Times New Roman" w:hAnsi="Times New Roman"/>
        </w:rPr>
        <w:t xml:space="preserve">2) распределение бюджетных ассигнований, целевым статьям (муниципальным программам </w:t>
      </w:r>
      <w:proofErr w:type="spellStart"/>
      <w:r w:rsidRPr="00FF2F44">
        <w:rPr>
          <w:rFonts w:ascii="Times New Roman" w:hAnsi="Times New Roman"/>
        </w:rPr>
        <w:t>Батуринского</w:t>
      </w:r>
      <w:proofErr w:type="spellEnd"/>
      <w:r w:rsidRPr="00FF2F44">
        <w:rPr>
          <w:rFonts w:ascii="Times New Roman" w:hAnsi="Times New Roman"/>
        </w:rPr>
        <w:t xml:space="preserve"> сельского поселения и непрограммным направлениям деятельности), видов расходов классификации расходов бюджета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2025 год, согласно приложению № 5 к настоящему решению и на плановый период 2026 и 2027 годов, согласно приложению № 5.1 к настоящему решению; </w:t>
      </w:r>
      <w:proofErr w:type="gramEnd"/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             3) объем межбюджетных трансфертов, получаемых из других бюджетов </w:t>
      </w:r>
      <w:proofErr w:type="gramStart"/>
      <w:r w:rsidRPr="00FF2F44">
        <w:rPr>
          <w:rFonts w:ascii="Times New Roman" w:hAnsi="Times New Roman"/>
        </w:rPr>
        <w:t>бюджетной</w:t>
      </w:r>
      <w:proofErr w:type="gramEnd"/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системы Российской Федерации на 2025 год и плановый период 2026 и 2027 годов, согласно приложению № 6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            4) объем межбюджетных трансфертов, предоставляемых из бюджета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другим бюджетам бюджетной системы Российской Федерации в 2025 году и плановом периоде 2026 и 2027 годах, согласно приложению № 7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5) перечень и объемы финансирования муниципальных программ на 2025 год и плановый период 2026 и 2027 годов; согласно приложению № 8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6) источники финансирования дефицита бюджета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2025 год и на плановый период 2026 и 2027 годов, согласно приложению № 9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7) общий объем бюджетных ассигнований, направленных на исполнение публичных нормативных обязательств на 2025 год и на плановый период 2026 и 2027 годов согласно приложению 10 к настоящему решению;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lastRenderedPageBreak/>
        <w:t xml:space="preserve">            6. </w:t>
      </w:r>
      <w:proofErr w:type="gramStart"/>
      <w:r w:rsidRPr="00FF2F44">
        <w:rPr>
          <w:rFonts w:ascii="Times New Roman" w:hAnsi="Times New Roman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предусмотренных согласно приложению № 11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производством, реализацией товаров, выполнением работ, оказанием услуг в пределах бюджетных ассигнований и лимитов бюджетных обязательств путем перечисления</w:t>
      </w:r>
      <w:proofErr w:type="gramEnd"/>
      <w:r w:rsidRPr="00FF2F44">
        <w:rPr>
          <w:rFonts w:ascii="Times New Roman" w:hAnsi="Times New Roman"/>
        </w:rPr>
        <w:t xml:space="preserve"> средств субсидий на расчетные счета получателей субсидий, открытые в кредитных организациях.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7.Установить предельный объем муниципального внутреннего долга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2026 год в сумме 0,0 рублей, на 2027 год в сумме 0,0 рублей, на 2028 год в сумме 0,0 рублей.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proofErr w:type="gramStart"/>
      <w:r w:rsidRPr="00FF2F44">
        <w:rPr>
          <w:rFonts w:ascii="Times New Roman" w:hAnsi="Times New Roman"/>
        </w:rPr>
        <w:t xml:space="preserve">Установить верхний предел муниципального внутреннего долга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1 января 2026 года в размере 0,0 рублей, в том числе верхний предел муниципального долга по муниципальным гарантиям в размере 0,0 рублей, на 1 января 2027 в сумме 0,0 рублей, в том числе верхний предел муниципального долга по муниципальным гарантиям в размере 0,0 рублей</w:t>
      </w:r>
      <w:proofErr w:type="gramEnd"/>
      <w:r w:rsidRPr="00FF2F44">
        <w:rPr>
          <w:rFonts w:ascii="Times New Roman" w:hAnsi="Times New Roman"/>
        </w:rPr>
        <w:t>, и на 1 января 2028 года в сумме 0,0 рублей, в том числе верхний предел муниципального долга по муниципальным гарантиям в размере 0,0 рублей;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8. Утвердить общий объем бюджетных ассигнований, направляемых на исполнение публичных нормативных обязательств на 2025 год в сумме 0,0 рублей, на 2026 в сумме 0,0 рублей и на 2027 год в сумме 0,0 рублей.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9. Утвердить объем бюджетных ассигнований дорожного фонда муниципального образования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на 2025 год и плановый период 2026 и 2027 годов в сумме: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на 2025 год – 2 293 420,0 рублей;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на 2026 год – 1 529 490,0 тыс. рублей;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на 2027 год -  1 542 750,0 тыс. рублей.  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10. Муниципальные правовые акты муниципального образования подлежат приведению </w:t>
      </w:r>
      <w:proofErr w:type="gramStart"/>
      <w:r w:rsidRPr="00FF2F44">
        <w:rPr>
          <w:rFonts w:ascii="Times New Roman" w:hAnsi="Times New Roman"/>
        </w:rPr>
        <w:t>в соответствие с настоящим решением в двухмесячный срок со дня вступления его в силу</w:t>
      </w:r>
      <w:proofErr w:type="gramEnd"/>
      <w:r w:rsidRPr="00FF2F44">
        <w:rPr>
          <w:rFonts w:ascii="Times New Roman" w:hAnsi="Times New Roman"/>
        </w:rPr>
        <w:t>.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11.    Настоящее решение вступает в силу с 1 января 2025 года.                                                                                                                                 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 xml:space="preserve">12. Настоящее решение подлежит размещению на  официальном сайте муниципального образования -  </w:t>
      </w:r>
      <w:proofErr w:type="spellStart"/>
      <w:r w:rsidRPr="00FF2F44">
        <w:rPr>
          <w:rFonts w:ascii="Times New Roman" w:hAnsi="Times New Roman"/>
        </w:rPr>
        <w:t>Батуринское</w:t>
      </w:r>
      <w:proofErr w:type="spellEnd"/>
      <w:r w:rsidRPr="00FF2F44">
        <w:rPr>
          <w:rFonts w:ascii="Times New Roman" w:hAnsi="Times New Roman"/>
        </w:rPr>
        <w:t xml:space="preserve"> сельское поселение  </w:t>
      </w:r>
      <w:proofErr w:type="spellStart"/>
      <w:r w:rsidRPr="00FF2F44">
        <w:rPr>
          <w:rFonts w:ascii="Times New Roman" w:hAnsi="Times New Roman"/>
        </w:rPr>
        <w:t>Асиновского</w:t>
      </w:r>
      <w:proofErr w:type="spellEnd"/>
      <w:r w:rsidRPr="00FF2F44">
        <w:rPr>
          <w:rFonts w:ascii="Times New Roman" w:hAnsi="Times New Roman"/>
        </w:rPr>
        <w:t xml:space="preserve"> района Томской области www.bselpasino.ru.</w:t>
      </w:r>
    </w:p>
    <w:p w:rsidR="00FF2F44" w:rsidRPr="00FF2F44" w:rsidRDefault="00FF2F44" w:rsidP="009D5755">
      <w:pPr>
        <w:ind w:left="-567" w:right="850"/>
        <w:jc w:val="both"/>
        <w:rPr>
          <w:rFonts w:ascii="Times New Roman" w:hAnsi="Times New Roman"/>
        </w:rPr>
      </w:pPr>
      <w:r w:rsidRPr="00FF2F44">
        <w:rPr>
          <w:rFonts w:ascii="Times New Roman" w:hAnsi="Times New Roman"/>
        </w:rPr>
        <w:t>13.</w:t>
      </w:r>
      <w:proofErr w:type="gramStart"/>
      <w:r w:rsidRPr="00FF2F44">
        <w:rPr>
          <w:rFonts w:ascii="Times New Roman" w:hAnsi="Times New Roman"/>
        </w:rPr>
        <w:t>Контроль за</w:t>
      </w:r>
      <w:proofErr w:type="gramEnd"/>
      <w:r w:rsidRPr="00FF2F44">
        <w:rPr>
          <w:rFonts w:ascii="Times New Roman" w:hAnsi="Times New Roman"/>
        </w:rPr>
        <w:t xml:space="preserve"> исполнением настоящего решения возложить на социально – экономический комитет.</w:t>
      </w:r>
    </w:p>
    <w:p w:rsidR="00ED6CCE" w:rsidRDefault="00ED6CCE" w:rsidP="009D5755">
      <w:pPr>
        <w:ind w:left="-567" w:right="850"/>
        <w:jc w:val="both"/>
      </w:pPr>
    </w:p>
    <w:p w:rsidR="00FF2F44" w:rsidRDefault="00FF2F44">
      <w:pPr>
        <w:ind w:left="-567" w:right="850"/>
      </w:pPr>
      <w:r>
        <w:t xml:space="preserve">ВЫСТУПИЛИ: </w:t>
      </w:r>
    </w:p>
    <w:p w:rsidR="00FF2F44" w:rsidRDefault="00FF2F44" w:rsidP="009D5755">
      <w:pPr>
        <w:ind w:left="-567" w:right="850"/>
        <w:jc w:val="both"/>
      </w:pPr>
      <w:proofErr w:type="spellStart"/>
      <w:r>
        <w:t>Вакулич</w:t>
      </w:r>
      <w:proofErr w:type="spellEnd"/>
      <w:r>
        <w:t xml:space="preserve"> С. В. </w:t>
      </w:r>
      <w:r w:rsidR="006E41E4">
        <w:t>–</w:t>
      </w:r>
      <w:r>
        <w:t xml:space="preserve"> </w:t>
      </w:r>
      <w:r w:rsidR="006E41E4">
        <w:t xml:space="preserve">проект </w:t>
      </w:r>
      <w:r w:rsidR="006E41E4" w:rsidRPr="006E41E4">
        <w:t xml:space="preserve"> решения «О бюджете муниципального образования «</w:t>
      </w:r>
      <w:proofErr w:type="spellStart"/>
      <w:r w:rsidR="006E41E4" w:rsidRPr="006E41E4">
        <w:t>Батуринское</w:t>
      </w:r>
      <w:proofErr w:type="spellEnd"/>
      <w:r w:rsidR="006E41E4" w:rsidRPr="006E41E4">
        <w:t xml:space="preserve">  сельское поселение» на 2025год и плановый 2026 и 2027 годы»</w:t>
      </w:r>
      <w:r w:rsidR="006E41E4">
        <w:t xml:space="preserve"> с приложением был опубликован в Информационном бюллетене и размещён в общественных местах, на официальном сайте в сети Интернет.</w:t>
      </w:r>
    </w:p>
    <w:p w:rsidR="006E41E4" w:rsidRDefault="006E41E4" w:rsidP="009D5755">
      <w:pPr>
        <w:ind w:left="-567" w:right="850"/>
        <w:jc w:val="both"/>
      </w:pPr>
      <w:r>
        <w:t>Дополнений и замечаний по проект</w:t>
      </w:r>
      <w:r w:rsidR="004256B1">
        <w:t>у</w:t>
      </w:r>
      <w:r>
        <w:t xml:space="preserve"> не поступало.</w:t>
      </w:r>
    </w:p>
    <w:p w:rsidR="004256B1" w:rsidRDefault="004256B1" w:rsidP="009D5755">
      <w:pPr>
        <w:ind w:left="-567" w:right="850"/>
        <w:jc w:val="both"/>
      </w:pPr>
    </w:p>
    <w:p w:rsidR="004256B1" w:rsidRDefault="004256B1" w:rsidP="009D5755">
      <w:pPr>
        <w:jc w:val="both"/>
      </w:pPr>
      <w:r>
        <w:lastRenderedPageBreak/>
        <w:t xml:space="preserve"> Лоскутов Ю. А.</w:t>
      </w:r>
      <w:r w:rsidR="006E41E4">
        <w:t xml:space="preserve"> – председатель </w:t>
      </w:r>
      <w:r w:rsidRPr="004256B1">
        <w:t>контрольно-правового</w:t>
      </w:r>
      <w:r>
        <w:t xml:space="preserve"> комитета. </w:t>
      </w:r>
      <w:proofErr w:type="gramStart"/>
      <w:r w:rsidRPr="004256B1">
        <w:t>Дополнений и замечаний по проекту «О бюджете муниципального образования «</w:t>
      </w:r>
      <w:proofErr w:type="spellStart"/>
      <w:r w:rsidRPr="004256B1">
        <w:t>Батуринское</w:t>
      </w:r>
      <w:proofErr w:type="spellEnd"/>
      <w:r w:rsidRPr="004256B1">
        <w:t xml:space="preserve">  сельское поселение» на 2025год и плановый 2026 и 2027 годы»</w:t>
      </w:r>
      <w:r>
        <w:t xml:space="preserve"> от граждан, инициативных групп граждан, трудовых коллективов, политических партий и общественных организаций в контрольно-правовой комитет </w:t>
      </w:r>
      <w:r w:rsidRPr="004256B1">
        <w:t>не поступало.</w:t>
      </w:r>
      <w:proofErr w:type="gramEnd"/>
    </w:p>
    <w:p w:rsidR="004256B1" w:rsidRDefault="004256B1" w:rsidP="004256B1"/>
    <w:p w:rsidR="004256B1" w:rsidRDefault="004256B1" w:rsidP="004256B1">
      <w:proofErr w:type="spellStart"/>
      <w:r>
        <w:t>Вакулич</w:t>
      </w:r>
      <w:proofErr w:type="spellEnd"/>
      <w:r>
        <w:t xml:space="preserve"> С. В.  – У кого есть замечания, дополнения?</w:t>
      </w:r>
    </w:p>
    <w:p w:rsidR="004256B1" w:rsidRDefault="004256B1" w:rsidP="004256B1"/>
    <w:p w:rsidR="004256B1" w:rsidRDefault="004256B1" w:rsidP="009D5755">
      <w:pPr>
        <w:jc w:val="both"/>
      </w:pPr>
      <w:bookmarkStart w:id="0" w:name="_GoBack"/>
      <w:r>
        <w:t xml:space="preserve">Замечаний, дополнений, предложений от населения </w:t>
      </w:r>
      <w:r w:rsidRPr="004256B1">
        <w:t>по проекту «О бюджете муниципального образования «</w:t>
      </w:r>
      <w:proofErr w:type="spellStart"/>
      <w:r w:rsidRPr="004256B1">
        <w:t>Батуринское</w:t>
      </w:r>
      <w:proofErr w:type="spellEnd"/>
      <w:r w:rsidRPr="004256B1">
        <w:t xml:space="preserve">  сельское поселение» на 2025год и </w:t>
      </w:r>
      <w:proofErr w:type="gramStart"/>
      <w:r w:rsidRPr="004256B1">
        <w:t>плановый</w:t>
      </w:r>
      <w:proofErr w:type="gramEnd"/>
      <w:r w:rsidRPr="004256B1">
        <w:t xml:space="preserve"> 2026 и 2027 годы» не поступало.</w:t>
      </w:r>
    </w:p>
    <w:bookmarkEnd w:id="0"/>
    <w:p w:rsidR="004256B1" w:rsidRDefault="004256B1" w:rsidP="004256B1"/>
    <w:p w:rsidR="004256B1" w:rsidRDefault="004256B1" w:rsidP="004256B1">
      <w:pPr>
        <w:rPr>
          <w:b/>
        </w:rPr>
      </w:pPr>
      <w:r>
        <w:rPr>
          <w:b/>
        </w:rPr>
        <w:t>Решение по итогам публичных слушаний:</w:t>
      </w:r>
    </w:p>
    <w:p w:rsidR="004256B1" w:rsidRDefault="004256B1" w:rsidP="004256B1">
      <w:pPr>
        <w:rPr>
          <w:b/>
        </w:rPr>
      </w:pPr>
    </w:p>
    <w:p w:rsidR="004256B1" w:rsidRDefault="004256B1" w:rsidP="004256B1">
      <w:pPr>
        <w:pStyle w:val="aa"/>
        <w:numPr>
          <w:ilvl w:val="0"/>
          <w:numId w:val="2"/>
        </w:numPr>
      </w:pPr>
      <w:r>
        <w:t>Принять проект</w:t>
      </w:r>
      <w:r w:rsidRPr="004256B1">
        <w:t xml:space="preserve"> «О бюджете муниципального образования «</w:t>
      </w:r>
      <w:proofErr w:type="spellStart"/>
      <w:r w:rsidRPr="004256B1">
        <w:t>Батуринское</w:t>
      </w:r>
      <w:proofErr w:type="spellEnd"/>
      <w:r w:rsidRPr="004256B1">
        <w:t xml:space="preserve">  сельское поселение» на 2025год и плановый 2026 и 2027 годы»</w:t>
      </w:r>
      <w:r>
        <w:t xml:space="preserve"> за основу с учётом </w:t>
      </w:r>
      <w:r w:rsidR="002F145D">
        <w:t>уточнённого прогноза поступления акцизов.</w:t>
      </w:r>
    </w:p>
    <w:p w:rsidR="002F145D" w:rsidRDefault="002F145D" w:rsidP="002F145D">
      <w:pPr>
        <w:pStyle w:val="aa"/>
        <w:numPr>
          <w:ilvl w:val="0"/>
          <w:numId w:val="2"/>
        </w:numPr>
      </w:pPr>
      <w:r>
        <w:t xml:space="preserve">Главному бухгалтеру </w:t>
      </w:r>
      <w:r w:rsidRPr="002F145D">
        <w:t xml:space="preserve"> </w:t>
      </w:r>
      <w:r>
        <w:t xml:space="preserve">Администрации </w:t>
      </w:r>
      <w:proofErr w:type="spellStart"/>
      <w:r w:rsidRPr="002F145D">
        <w:t>Бат</w:t>
      </w:r>
      <w:r>
        <w:t>уринского</w:t>
      </w:r>
      <w:proofErr w:type="spellEnd"/>
      <w:r>
        <w:t xml:space="preserve"> сельского поселения подготовить окончательный вариант решения </w:t>
      </w:r>
      <w:r w:rsidRPr="002F145D">
        <w:t xml:space="preserve">  «О бюджете муниципального образования «</w:t>
      </w:r>
      <w:proofErr w:type="spellStart"/>
      <w:r w:rsidRPr="002F145D">
        <w:t>Батуринское</w:t>
      </w:r>
      <w:proofErr w:type="spellEnd"/>
      <w:r w:rsidRPr="002F145D">
        <w:t xml:space="preserve">  сельское поселение» на 2025год и плановый 2026 и 2027 годы»</w:t>
      </w:r>
      <w:r>
        <w:t>.</w:t>
      </w:r>
    </w:p>
    <w:p w:rsidR="002F145D" w:rsidRPr="002F145D" w:rsidRDefault="002F145D" w:rsidP="002F145D">
      <w:pPr>
        <w:pStyle w:val="aa"/>
        <w:numPr>
          <w:ilvl w:val="0"/>
          <w:numId w:val="2"/>
        </w:numPr>
      </w:pPr>
      <w:r>
        <w:t xml:space="preserve">На сессии Совета </w:t>
      </w:r>
      <w:proofErr w:type="spellStart"/>
      <w:r>
        <w:t>Батуринского</w:t>
      </w:r>
      <w:proofErr w:type="spellEnd"/>
      <w:r>
        <w:t xml:space="preserve"> сельского поселения 26. 12.2024 года утвердить решение </w:t>
      </w:r>
      <w:r w:rsidRPr="002F145D">
        <w:t xml:space="preserve">  «О бюджете муниципального образования «</w:t>
      </w:r>
      <w:proofErr w:type="spellStart"/>
      <w:r w:rsidRPr="002F145D">
        <w:t>Батуринское</w:t>
      </w:r>
      <w:proofErr w:type="spellEnd"/>
      <w:r w:rsidRPr="002F145D">
        <w:t xml:space="preserve">  сельское поселение» на 2025год и </w:t>
      </w:r>
      <w:proofErr w:type="gramStart"/>
      <w:r w:rsidRPr="002F145D">
        <w:t>плановый</w:t>
      </w:r>
      <w:proofErr w:type="gramEnd"/>
      <w:r w:rsidRPr="002F145D">
        <w:t xml:space="preserve"> 2026 и 2027 годы».</w:t>
      </w:r>
    </w:p>
    <w:p w:rsidR="002F145D" w:rsidRDefault="002F145D" w:rsidP="002F145D">
      <w:pPr>
        <w:pStyle w:val="aa"/>
      </w:pPr>
    </w:p>
    <w:p w:rsidR="002F145D" w:rsidRDefault="002F145D" w:rsidP="002F145D">
      <w:pPr>
        <w:pStyle w:val="aa"/>
      </w:pPr>
    </w:p>
    <w:p w:rsidR="002F145D" w:rsidRDefault="002F145D" w:rsidP="002F145D">
      <w:pPr>
        <w:pStyle w:val="aa"/>
      </w:pPr>
    </w:p>
    <w:p w:rsidR="002F145D" w:rsidRDefault="002F145D" w:rsidP="002F145D">
      <w:pPr>
        <w:pStyle w:val="aa"/>
        <w:ind w:left="-284"/>
      </w:pPr>
      <w:r>
        <w:t xml:space="preserve">Председатель публичных слушаний         </w:t>
      </w:r>
    </w:p>
    <w:p w:rsidR="002F145D" w:rsidRDefault="002F145D" w:rsidP="002F145D">
      <w:pPr>
        <w:pStyle w:val="aa"/>
        <w:ind w:left="-284"/>
      </w:pPr>
      <w:r>
        <w:t xml:space="preserve">Глава </w:t>
      </w:r>
      <w:proofErr w:type="spellStart"/>
      <w:r>
        <w:t>Батуринского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                                                С. В. </w:t>
      </w:r>
      <w:proofErr w:type="spellStart"/>
      <w:r>
        <w:t>Вакулич</w:t>
      </w:r>
      <w:proofErr w:type="spellEnd"/>
      <w:r>
        <w:t xml:space="preserve"> </w:t>
      </w:r>
    </w:p>
    <w:p w:rsidR="002F145D" w:rsidRDefault="002F145D" w:rsidP="002F145D">
      <w:pPr>
        <w:pStyle w:val="aa"/>
        <w:ind w:left="-284"/>
      </w:pPr>
    </w:p>
    <w:p w:rsidR="002F145D" w:rsidRPr="004256B1" w:rsidRDefault="002F145D" w:rsidP="002F145D">
      <w:pPr>
        <w:pStyle w:val="aa"/>
        <w:ind w:left="-284"/>
      </w:pPr>
      <w:r>
        <w:t>Секретарь публичных слушаний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А. Е. Криволапова      </w:t>
      </w:r>
    </w:p>
    <w:p w:rsidR="004256B1" w:rsidRPr="004256B1" w:rsidRDefault="004256B1" w:rsidP="004256B1"/>
    <w:p w:rsidR="006E41E4" w:rsidRDefault="006E41E4">
      <w:pPr>
        <w:ind w:left="-567" w:right="850"/>
      </w:pPr>
    </w:p>
    <w:p w:rsidR="004256B1" w:rsidRDefault="004256B1">
      <w:pPr>
        <w:ind w:left="-567" w:right="850"/>
      </w:pPr>
    </w:p>
    <w:p w:rsidR="004256B1" w:rsidRDefault="004256B1">
      <w:pPr>
        <w:ind w:left="-567" w:right="850"/>
      </w:pPr>
    </w:p>
    <w:sectPr w:rsidR="004256B1" w:rsidSect="00D05C88">
      <w:pgSz w:w="11906" w:h="16838"/>
      <w:pgMar w:top="1135" w:right="851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995"/>
    <w:multiLevelType w:val="hybridMultilevel"/>
    <w:tmpl w:val="3BF8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B6B68"/>
    <w:multiLevelType w:val="hybridMultilevel"/>
    <w:tmpl w:val="CAC8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CCE"/>
    <w:rsid w:val="002F145D"/>
    <w:rsid w:val="003D7F5E"/>
    <w:rsid w:val="0041259E"/>
    <w:rsid w:val="004256B1"/>
    <w:rsid w:val="005E4257"/>
    <w:rsid w:val="006E41E4"/>
    <w:rsid w:val="009D5755"/>
    <w:rsid w:val="00D05C88"/>
    <w:rsid w:val="00ED6CCE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D05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C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E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2024-12-26T03:10:00Z</dcterms:created>
  <dcterms:modified xsi:type="dcterms:W3CDTF">2024-12-27T07:34:00Z</dcterms:modified>
</cp:coreProperties>
</file>